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C905E" w14:textId="79605762" w:rsidR="00625B47" w:rsidRDefault="005815DF" w:rsidP="005815DF">
      <w:pPr>
        <w:ind w:left="1440" w:firstLine="720"/>
      </w:pPr>
      <w:r>
        <w:t xml:space="preserve">CANINE </w:t>
      </w:r>
      <w:r w:rsidR="00F25B95">
        <w:t xml:space="preserve">NASAL AND </w:t>
      </w:r>
      <w:r w:rsidR="00625B47">
        <w:t>FOOT PAD HYPERKERATOSIS:</w:t>
      </w:r>
    </w:p>
    <w:p w14:paraId="01AB1A01" w14:textId="77777777" w:rsidR="00625B47" w:rsidRDefault="00625B47" w:rsidP="00625B47"/>
    <w:p w14:paraId="5CD6DCF4" w14:textId="1C10502A" w:rsidR="00625B47" w:rsidRDefault="00625B47" w:rsidP="00625B47">
      <w:r w:rsidRPr="00E41CCB">
        <w:rPr>
          <w:b/>
          <w:bCs/>
        </w:rPr>
        <w:t>Familial foot pad hyperkeratosis</w:t>
      </w:r>
      <w:r>
        <w:t>: Familial foot pad hyperkeratosis has been described in Irish setters, Kerry blue terriers and Labrador and Golden retrievers. Other breeds may be affected as well. Symptoms are usually present by 6 months of age. All foot pads are usually affected with crusting, fissures and pronounced compact keratin that in some cases can produce horns. These lesions can result in severe lameness and pain. Treatment is discussed below. Affected dogs should not be bred.</w:t>
      </w:r>
    </w:p>
    <w:p w14:paraId="7CEA4776" w14:textId="00054078" w:rsidR="00625B47" w:rsidRDefault="00625B47" w:rsidP="00625B47">
      <w:r w:rsidRPr="00E41CCB">
        <w:rPr>
          <w:b/>
          <w:bCs/>
        </w:rPr>
        <w:t xml:space="preserve">Idiopathic </w:t>
      </w:r>
      <w:proofErr w:type="spellStart"/>
      <w:r w:rsidRPr="00E41CCB">
        <w:rPr>
          <w:b/>
          <w:bCs/>
        </w:rPr>
        <w:t>nasodigital</w:t>
      </w:r>
      <w:proofErr w:type="spellEnd"/>
      <w:r w:rsidRPr="00E41CCB">
        <w:rPr>
          <w:b/>
          <w:bCs/>
        </w:rPr>
        <w:t xml:space="preserve"> hyperkeratosis</w:t>
      </w:r>
      <w:r>
        <w:t xml:space="preserve">: This is an idiopathic hyperkeratosis </w:t>
      </w:r>
      <w:r w:rsidR="00E41CCB">
        <w:t>characterized</w:t>
      </w:r>
      <w:r>
        <w:t xml:space="preserve"> by hyperkeratosis of the foot pads with or without involvement of the nasal planum. Idiopathic </w:t>
      </w:r>
      <w:proofErr w:type="spellStart"/>
      <w:r>
        <w:t>nasodigital</w:t>
      </w:r>
      <w:proofErr w:type="spellEnd"/>
      <w:r>
        <w:t xml:space="preserve"> hyperkeratosis is seen in older dogs and </w:t>
      </w:r>
      <w:r w:rsidR="00E41CCB">
        <w:t>characterized</w:t>
      </w:r>
      <w:r>
        <w:t xml:space="preserve"> by increased horny tissue on the nose and/or foot pads. The nose/ foot pads appear vegetative with projections of firm, </w:t>
      </w:r>
      <w:proofErr w:type="gramStart"/>
      <w:r>
        <w:t>feathered</w:t>
      </w:r>
      <w:proofErr w:type="gramEnd"/>
      <w:r>
        <w:t xml:space="preserve"> and cracked horny tissue on the nose and/ or foot pads. Sometimes only the margins are affected but in severe cases the entire nose and/or foot pad is involved. Certain breeds, such as the Cocker spaniel, may be predisposed. Histologically, idiopathic </w:t>
      </w:r>
      <w:proofErr w:type="spellStart"/>
      <w:r>
        <w:t>nasodigital</w:t>
      </w:r>
      <w:proofErr w:type="spellEnd"/>
      <w:r>
        <w:t xml:space="preserve"> hyperkeratosis is characterized by epidermal hyperplasia and marked </w:t>
      </w:r>
      <w:proofErr w:type="spellStart"/>
      <w:r>
        <w:t>orthokeratotic</w:t>
      </w:r>
      <w:proofErr w:type="spellEnd"/>
      <w:r>
        <w:t xml:space="preserve"> to parakeratotic hyperkeratosis.</w:t>
      </w:r>
    </w:p>
    <w:p w14:paraId="6486E46E" w14:textId="25F62994" w:rsidR="00F25B95" w:rsidRDefault="00F25B95" w:rsidP="00625B47"/>
    <w:p w14:paraId="6FA5DD64" w14:textId="26C4925B" w:rsidR="00F25B95" w:rsidRDefault="00F25B95" w:rsidP="00625B47">
      <w:r>
        <w:t xml:space="preserve">Nasal </w:t>
      </w:r>
      <w:proofErr w:type="spellStart"/>
      <w:r>
        <w:t>hyperkeratois</w:t>
      </w:r>
      <w:proofErr w:type="spellEnd"/>
      <w:r>
        <w:t xml:space="preserve"> is the result of the skin of the nasal planum shedding but not falling off, and as shedding continues to occur, the material builds up on the skin as a hard crusty horn-like projections</w:t>
      </w:r>
      <w:proofErr w:type="gramStart"/>
      <w:r>
        <w:t xml:space="preserve">.  </w:t>
      </w:r>
      <w:proofErr w:type="gramEnd"/>
      <w:r>
        <w:t xml:space="preserve">Over time, this hard </w:t>
      </w:r>
      <w:r w:rsidR="00CD4C52">
        <w:t>crusty build-up on</w:t>
      </w:r>
      <w:r>
        <w:t xml:space="preserve"> the soft skin of the nose can cause painful  cracking and bleeding of the skin.</w:t>
      </w:r>
    </w:p>
    <w:p w14:paraId="483EFE01" w14:textId="518EF92E" w:rsidR="00625B47" w:rsidRDefault="00E41CCB" w:rsidP="00F25B95">
      <w:r>
        <w:t xml:space="preserve">        </w:t>
      </w:r>
      <w:r>
        <w:tab/>
      </w:r>
      <w:r>
        <w:tab/>
      </w:r>
      <w:r>
        <w:tab/>
      </w:r>
    </w:p>
    <w:p w14:paraId="473D1559" w14:textId="3AB75943" w:rsidR="00E41CCB" w:rsidRDefault="00E41CCB" w:rsidP="00E41CCB">
      <w:r>
        <w:t xml:space="preserve">     </w:t>
      </w:r>
      <w:r>
        <w:tab/>
      </w:r>
      <w:r>
        <w:tab/>
      </w:r>
      <w:r>
        <w:tab/>
        <w:t xml:space="preserve"> How to treat nasal hyperkeratosis</w:t>
      </w:r>
    </w:p>
    <w:p w14:paraId="69D58ABF" w14:textId="74FA284F" w:rsidR="00E41CCB" w:rsidRDefault="00E41CCB" w:rsidP="00E41CCB">
      <w:r>
        <w:t>Occasionally, you may need to have the excess layers of skin removed by your veterinarian. If you</w:t>
      </w:r>
      <w:r w:rsidR="005815DF">
        <w:t xml:space="preserve"> want to do it </w:t>
      </w:r>
      <w:proofErr w:type="gramStart"/>
      <w:r w:rsidR="005815DF">
        <w:t>yourself</w:t>
      </w:r>
      <w:proofErr w:type="gramEnd"/>
      <w:r w:rsidR="005815DF">
        <w:t xml:space="preserve"> you can safely do so.  </w:t>
      </w:r>
      <w:r>
        <w:t xml:space="preserve">You can use </w:t>
      </w:r>
      <w:proofErr w:type="gramStart"/>
      <w:r>
        <w:t>Vaseline</w:t>
      </w:r>
      <w:proofErr w:type="gramEnd"/>
      <w:r>
        <w:t xml:space="preserve"> or a product called Kera Solve or Solva care.  Several times a day when you are not busy apply a small amount of the ointment to the dry crusty part of the nose and massage if for 5-10 minutes</w:t>
      </w:r>
      <w:proofErr w:type="gramStart"/>
      <w:r>
        <w:t xml:space="preserve">.  </w:t>
      </w:r>
      <w:proofErr w:type="gramEnd"/>
      <w:r>
        <w:t xml:space="preserve"> The more often you do this the faster the excess dried skin will roll off</w:t>
      </w:r>
      <w:proofErr w:type="gramStart"/>
      <w:r>
        <w:t xml:space="preserve">.  </w:t>
      </w:r>
      <w:proofErr w:type="gramEnd"/>
      <w:r>
        <w:t>Don’t try to pick it off, just let i</w:t>
      </w:r>
      <w:r w:rsidR="00F25B95">
        <w:t>t</w:t>
      </w:r>
      <w:r>
        <w:t xml:space="preserve"> roll off while being massaged. You will eventually work it all off down to clean fresh skin</w:t>
      </w:r>
      <w:proofErr w:type="gramStart"/>
      <w:r>
        <w:t xml:space="preserve">.  </w:t>
      </w:r>
      <w:proofErr w:type="gramEnd"/>
      <w:r>
        <w:t xml:space="preserve">Use </w:t>
      </w:r>
      <w:r w:rsidR="005815DF">
        <w:t xml:space="preserve">an </w:t>
      </w:r>
      <w:r>
        <w:t>application of Vaseline weekly or biweekly to prevent the material from building up again.</w:t>
      </w:r>
    </w:p>
    <w:p w14:paraId="3BE94D4B" w14:textId="004713FC" w:rsidR="00F25B95" w:rsidRDefault="00F25B95" w:rsidP="00E41CCB"/>
    <w:p w14:paraId="2CD62B57" w14:textId="77777777" w:rsidR="00F25B95" w:rsidRDefault="00F25B95" w:rsidP="00F25B95">
      <w:r>
        <w:t>How to treat footpad hyperkeratosis</w:t>
      </w:r>
    </w:p>
    <w:p w14:paraId="0D8FE800" w14:textId="6F6C55CD" w:rsidR="00C47F47" w:rsidRDefault="00F25B95" w:rsidP="00C47F47">
      <w:r>
        <w:t xml:space="preserve">Symptomatic treatment may be considered when the hyperkeratosis is a problem. Excess keratin may be removed from the foot pads with regular filing or trimming with scissors, and </w:t>
      </w:r>
      <w:proofErr w:type="gramStart"/>
      <w:r>
        <w:t>fast growing</w:t>
      </w:r>
      <w:proofErr w:type="gramEnd"/>
      <w:r>
        <w:t xml:space="preserve"> nails should be trimmed regularly. Daily foot soaks in 50% propylene glycol may be of benefit. This may soften the horny fronds making it easier and safer to trim them</w:t>
      </w:r>
      <w:proofErr w:type="gramStart"/>
      <w:r>
        <w:t xml:space="preserve">.  </w:t>
      </w:r>
      <w:proofErr w:type="gramEnd"/>
      <w:r>
        <w:t>A topical corticosteroid-antibiotic cream may be used when the underlying normal skin becomes cracked</w:t>
      </w:r>
      <w:proofErr w:type="gramStart"/>
      <w:r>
        <w:t xml:space="preserve">.  </w:t>
      </w:r>
      <w:proofErr w:type="gramEnd"/>
      <w:r>
        <w:t xml:space="preserve"> Topical therapies can be messy, so be prepared</w:t>
      </w:r>
      <w:proofErr w:type="gramStart"/>
      <w:r>
        <w:t xml:space="preserve">.  </w:t>
      </w:r>
      <w:proofErr w:type="gramEnd"/>
      <w:r>
        <w:t xml:space="preserve"> Secondary bacterial infections should be treated where present. Oral Vitamin A therapy may be of benefit.</w:t>
      </w:r>
    </w:p>
    <w:sectPr w:rsidR="00C47F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F47"/>
    <w:rsid w:val="001F5DE4"/>
    <w:rsid w:val="003835D6"/>
    <w:rsid w:val="004B6777"/>
    <w:rsid w:val="005815DF"/>
    <w:rsid w:val="00625B47"/>
    <w:rsid w:val="009C2751"/>
    <w:rsid w:val="00C26FFE"/>
    <w:rsid w:val="00C47F47"/>
    <w:rsid w:val="00CD4C52"/>
    <w:rsid w:val="00E41CCB"/>
    <w:rsid w:val="00F25B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ACC50"/>
  <w15:chartTrackingRefBased/>
  <w15:docId w15:val="{FCC467CE-D0DD-4227-9476-85C72D49B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Pages>
  <Words>448</Words>
  <Characters>2560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PHLM67.Office2</dc:creator>
  <cp:keywords/>
  <dc:description/>
  <cp:lastModifiedBy>PHLM67.Office2</cp:lastModifiedBy>
  <cp:revision>3</cp:revision>
  <dcterms:created xsi:type="dcterms:W3CDTF">2021-11-06T22:03:00Z</dcterms:created>
  <dcterms:modified xsi:type="dcterms:W3CDTF">2021-12-05T01:20:00Z</dcterms:modified>
</cp:coreProperties>
</file>